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4827D" w14:textId="7FA73FB1" w:rsidR="005618C0" w:rsidRDefault="005618C0">
      <w:pPr>
        <w:widowControl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 w:rsidRPr="005618C0">
        <w:rPr>
          <w:rFonts w:ascii="宋体" w:eastAsia="宋体" w:hAnsi="宋体" w:cs="宋体" w:hint="eastAsia"/>
          <w:b/>
          <w:kern w:val="0"/>
          <w:sz w:val="32"/>
          <w:szCs w:val="32"/>
        </w:rPr>
        <w:t>GM6S</w:t>
      </w:r>
      <w:r w:rsidR="007B5335">
        <w:rPr>
          <w:rFonts w:ascii="宋体" w:eastAsia="宋体" w:hAnsi="宋体" w:cs="宋体"/>
          <w:b/>
          <w:kern w:val="0"/>
          <w:sz w:val="32"/>
          <w:szCs w:val="32"/>
        </w:rPr>
        <w:t xml:space="preserve"> P</w:t>
      </w:r>
      <w:r w:rsidR="007B5335">
        <w:rPr>
          <w:rFonts w:ascii="宋体" w:eastAsia="宋体" w:hAnsi="宋体" w:cs="宋体" w:hint="eastAsia"/>
          <w:b/>
          <w:kern w:val="0"/>
          <w:sz w:val="32"/>
          <w:szCs w:val="32"/>
        </w:rPr>
        <w:t>ro</w:t>
      </w:r>
      <w:r w:rsidRPr="005618C0">
        <w:rPr>
          <w:rFonts w:ascii="宋体" w:eastAsia="宋体" w:hAnsi="宋体" w:cs="宋体" w:hint="eastAsia"/>
          <w:b/>
          <w:kern w:val="0"/>
          <w:sz w:val="32"/>
          <w:szCs w:val="32"/>
        </w:rPr>
        <w:t>监视器固件说明中英文</w:t>
      </w:r>
    </w:p>
    <w:p w14:paraId="6ABC8121" w14:textId="25813C78" w:rsidR="000A1EA3" w:rsidRDefault="00714EC3">
      <w:pPr>
        <w:widowControl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kern w:val="0"/>
          <w:sz w:val="32"/>
          <w:szCs w:val="32"/>
        </w:rPr>
        <w:t>GM</w:t>
      </w:r>
      <w:r w:rsidR="005618C0">
        <w:rPr>
          <w:rFonts w:ascii="宋体" w:eastAsia="宋体" w:hAnsi="宋体" w:cs="宋体"/>
          <w:b/>
          <w:kern w:val="0"/>
          <w:sz w:val="32"/>
          <w:szCs w:val="32"/>
        </w:rPr>
        <w:t>6S</w:t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 xml:space="preserve"> </w:t>
      </w:r>
      <w:r w:rsidR="007B5335">
        <w:rPr>
          <w:rFonts w:ascii="宋体" w:eastAsia="宋体" w:hAnsi="宋体" w:cs="宋体"/>
          <w:b/>
          <w:kern w:val="0"/>
          <w:sz w:val="32"/>
          <w:szCs w:val="32"/>
        </w:rPr>
        <w:t>P</w:t>
      </w:r>
      <w:r w:rsidR="007B5335">
        <w:rPr>
          <w:rFonts w:ascii="宋体" w:eastAsia="宋体" w:hAnsi="宋体" w:cs="宋体" w:hint="eastAsia"/>
          <w:b/>
          <w:kern w:val="0"/>
          <w:sz w:val="32"/>
          <w:szCs w:val="32"/>
        </w:rPr>
        <w:t>ro</w:t>
      </w:r>
      <w:r w:rsidR="007B5335">
        <w:rPr>
          <w:rFonts w:ascii="宋体" w:eastAsia="宋体" w:hAnsi="宋体" w:cs="宋体"/>
          <w:b/>
          <w:kern w:val="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>Monitor Firmware User Guide</w:t>
      </w:r>
    </w:p>
    <w:p w14:paraId="5CB2C573" w14:textId="77777777" w:rsidR="000A1EA3" w:rsidRDefault="00714EC3">
      <w:pPr>
        <w:widowControl/>
        <w:ind w:left="420" w:hangingChars="200" w:hanging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一、请从神牛官网下载监视器固件，把压缩文件解压到S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D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卡根目录下，完成后把卡插入监视器卡槽，从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菜单→设置→升级→升级→</w:t>
      </w: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确认，等待约3分钟完成升级后即可。</w:t>
      </w:r>
    </w:p>
    <w:p w14:paraId="514DAD49" w14:textId="77777777" w:rsidR="000A1EA3" w:rsidRDefault="00714EC3">
      <w:pPr>
        <w:widowControl/>
        <w:ind w:left="420" w:hangingChars="200" w:hanging="420"/>
        <w:jc w:val="left"/>
        <w:rPr>
          <w:rFonts w:ascii="宋体" w:eastAsia="宋体" w:hAnsi="宋体" w:cs="宋体"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color w:val="000000" w:themeColor="text1"/>
          <w:kern w:val="0"/>
          <w:szCs w:val="21"/>
        </w:rPr>
        <w:t>二、版本号查看方法：</w:t>
      </w:r>
      <w:r>
        <w:rPr>
          <w:rFonts w:ascii="宋体" w:eastAsia="宋体" w:hAnsi="宋体" w:cs="宋体"/>
          <w:color w:val="000000" w:themeColor="text1"/>
          <w:kern w:val="0"/>
          <w:szCs w:val="21"/>
        </w:rPr>
        <w:t>菜单→设置→升级</w:t>
      </w:r>
    </w:p>
    <w:p w14:paraId="2BFDA190" w14:textId="77777777" w:rsidR="000A1EA3" w:rsidRDefault="00714EC3">
      <w:pPr>
        <w:rPr>
          <w:szCs w:val="21"/>
        </w:rPr>
      </w:pPr>
      <w:r>
        <w:rPr>
          <w:rFonts w:hint="eastAsia"/>
          <w:szCs w:val="21"/>
        </w:rPr>
        <w:t>三、版本说明：</w:t>
      </w:r>
    </w:p>
    <w:p w14:paraId="3C2BD533" w14:textId="77777777" w:rsidR="000A1EA3" w:rsidRDefault="00714EC3">
      <w:pPr>
        <w:rPr>
          <w:szCs w:val="21"/>
        </w:rPr>
      </w:pPr>
      <w:r>
        <w:rPr>
          <w:rFonts w:hint="eastAsia"/>
          <w:szCs w:val="21"/>
        </w:rPr>
        <w:t xml:space="preserve">1. Download the firmware for the monitor on </w:t>
      </w:r>
      <w:hyperlink r:id="rId8" w:history="1">
        <w:r>
          <w:rPr>
            <w:rFonts w:hint="eastAsia"/>
            <w:szCs w:val="21"/>
          </w:rPr>
          <w:t>www.godox.com,</w:t>
        </w:r>
      </w:hyperlink>
      <w:r>
        <w:rPr>
          <w:rFonts w:hint="eastAsia"/>
          <w:szCs w:val="21"/>
        </w:rPr>
        <w:t xml:space="preserve"> unzip the firmware to the root directory of the SD card, and insert SD card into the monitor card slot, then enter into the monitor</w:t>
      </w:r>
      <w:r>
        <w:rPr>
          <w:szCs w:val="21"/>
        </w:rPr>
        <w:t>’</w:t>
      </w:r>
      <w:r>
        <w:rPr>
          <w:rFonts w:hint="eastAsia"/>
          <w:szCs w:val="21"/>
        </w:rPr>
        <w:t>s Menu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Setting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Upgrade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Upgrade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Confirm, after that approx. 3 minutes will take to complete the upgrade.</w:t>
      </w:r>
    </w:p>
    <w:p w14:paraId="789ECEBB" w14:textId="77777777" w:rsidR="000A1EA3" w:rsidRDefault="00714EC3">
      <w:pPr>
        <w:rPr>
          <w:szCs w:val="21"/>
        </w:rPr>
      </w:pPr>
      <w:r>
        <w:rPr>
          <w:rFonts w:hint="eastAsia"/>
          <w:szCs w:val="21"/>
        </w:rPr>
        <w:t>2. Firmware version checking steps: Menu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Setting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Upgrade</w:t>
      </w:r>
    </w:p>
    <w:p w14:paraId="7F6DC787" w14:textId="77777777" w:rsidR="000A1EA3" w:rsidRDefault="00714EC3">
      <w:pPr>
        <w:rPr>
          <w:szCs w:val="21"/>
        </w:rPr>
      </w:pPr>
      <w:r>
        <w:rPr>
          <w:rFonts w:hint="eastAsia"/>
          <w:szCs w:val="21"/>
        </w:rPr>
        <w:t>3. Firmware version introduction is followed:</w:t>
      </w:r>
    </w:p>
    <w:tbl>
      <w:tblPr>
        <w:tblW w:w="10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3"/>
        <w:gridCol w:w="6969"/>
        <w:gridCol w:w="1912"/>
      </w:tblGrid>
      <w:tr w:rsidR="000A1EA3" w14:paraId="09F62BD8" w14:textId="77777777" w:rsidTr="00AA0197">
        <w:trPr>
          <w:trHeight w:val="408"/>
        </w:trPr>
        <w:tc>
          <w:tcPr>
            <w:tcW w:w="1853" w:type="dxa"/>
          </w:tcPr>
          <w:p w14:paraId="318C7FF4" w14:textId="77777777" w:rsidR="000A1EA3" w:rsidRDefault="00714EC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版本</w:t>
            </w:r>
            <w:r>
              <w:rPr>
                <w:rFonts w:hint="eastAsia"/>
                <w:b/>
                <w:szCs w:val="21"/>
              </w:rPr>
              <w:t xml:space="preserve"> Version</w:t>
            </w:r>
          </w:p>
        </w:tc>
        <w:tc>
          <w:tcPr>
            <w:tcW w:w="6969" w:type="dxa"/>
          </w:tcPr>
          <w:p w14:paraId="76157B7E" w14:textId="77777777" w:rsidR="000A1EA3" w:rsidRDefault="00714EC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更新内容</w:t>
            </w:r>
            <w:r>
              <w:rPr>
                <w:rFonts w:hint="eastAsia"/>
                <w:b/>
                <w:szCs w:val="21"/>
              </w:rPr>
              <w:t xml:space="preserve"> Upgraded Content</w:t>
            </w:r>
          </w:p>
        </w:tc>
        <w:tc>
          <w:tcPr>
            <w:tcW w:w="1912" w:type="dxa"/>
          </w:tcPr>
          <w:p w14:paraId="312F9865" w14:textId="77777777" w:rsidR="000A1EA3" w:rsidRDefault="00714EC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日期</w:t>
            </w:r>
            <w:r>
              <w:rPr>
                <w:rFonts w:hint="eastAsia"/>
                <w:b/>
                <w:szCs w:val="21"/>
              </w:rPr>
              <w:t xml:space="preserve"> Date</w:t>
            </w:r>
          </w:p>
        </w:tc>
      </w:tr>
      <w:tr w:rsidR="003212AC" w14:paraId="3EB06E61" w14:textId="77777777" w:rsidTr="00AA0197">
        <w:trPr>
          <w:trHeight w:val="1008"/>
        </w:trPr>
        <w:tc>
          <w:tcPr>
            <w:tcW w:w="1853" w:type="dxa"/>
          </w:tcPr>
          <w:p w14:paraId="50C4C82B" w14:textId="5B562F9B" w:rsidR="003212AC" w:rsidRPr="00AA0197" w:rsidRDefault="00AA0197">
            <w:pPr>
              <w:rPr>
                <w:szCs w:val="21"/>
              </w:rPr>
            </w:pPr>
            <w:r w:rsidRPr="00AA0197">
              <w:rPr>
                <w:szCs w:val="21"/>
              </w:rPr>
              <w:t>GM6SPro_V0.0.64</w:t>
            </w:r>
          </w:p>
        </w:tc>
        <w:tc>
          <w:tcPr>
            <w:tcW w:w="6969" w:type="dxa"/>
          </w:tcPr>
          <w:p w14:paraId="2840097E" w14:textId="1A32E8B0" w:rsidR="00F67B83" w:rsidRPr="00AA0197" w:rsidRDefault="00AA0197" w:rsidP="00AA0197">
            <w:pPr>
              <w:jc w:val="left"/>
              <w:rPr>
                <w:rFonts w:ascii="Calibri" w:eastAsia="宋体" w:hAnsi="Calibri" w:cs="Times New Roman" w:hint="eastAsia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.</w:t>
            </w:r>
            <w:r w:rsidRPr="00AA0197">
              <w:rPr>
                <w:rFonts w:ascii="Calibri" w:eastAsia="宋体" w:hAnsi="Calibri" w:cs="Times New Roman" w:hint="eastAsia"/>
                <w:szCs w:val="21"/>
              </w:rPr>
              <w:t>首次量产程序</w:t>
            </w:r>
            <w:r>
              <w:rPr>
                <w:rFonts w:ascii="Calibri" w:eastAsia="宋体" w:hAnsi="Calibri" w:cs="Times New Roman"/>
                <w:szCs w:val="21"/>
              </w:rPr>
              <w:br/>
            </w:r>
            <w:r w:rsidRPr="004D6BD5">
              <w:rPr>
                <w:rFonts w:ascii="Calibri" w:eastAsia="宋体" w:hAnsi="Calibri" w:cs="Times New Roman"/>
                <w:color w:val="FF0000"/>
                <w:szCs w:val="21"/>
              </w:rPr>
              <w:t>1.</w:t>
            </w:r>
            <w:r w:rsidRPr="004D6BD5">
              <w:rPr>
                <w:color w:val="FF0000"/>
              </w:rPr>
              <w:t xml:space="preserve"> </w:t>
            </w:r>
            <w:r w:rsidRPr="004D6BD5">
              <w:rPr>
                <w:rFonts w:ascii="Calibri" w:eastAsia="宋体" w:hAnsi="Calibri" w:cs="Times New Roman"/>
                <w:color w:val="FF0000"/>
                <w:szCs w:val="21"/>
              </w:rPr>
              <w:t>First Mass Production Procedure</w:t>
            </w:r>
          </w:p>
        </w:tc>
        <w:tc>
          <w:tcPr>
            <w:tcW w:w="1912" w:type="dxa"/>
          </w:tcPr>
          <w:p w14:paraId="3BB8E185" w14:textId="687D83A9" w:rsidR="003212AC" w:rsidRPr="003110BF" w:rsidRDefault="00AA019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0250714</w:t>
            </w:r>
          </w:p>
        </w:tc>
      </w:tr>
      <w:tr w:rsidR="000A1EA3" w14:paraId="659652EC" w14:textId="77777777" w:rsidTr="00AA0197">
        <w:trPr>
          <w:trHeight w:val="1008"/>
        </w:trPr>
        <w:tc>
          <w:tcPr>
            <w:tcW w:w="1853" w:type="dxa"/>
          </w:tcPr>
          <w:p w14:paraId="43FCA614" w14:textId="5272B7FF" w:rsidR="000A1EA3" w:rsidRPr="004D6BD5" w:rsidRDefault="004D6BD5">
            <w:pPr>
              <w:rPr>
                <w:color w:val="FF0000"/>
                <w:szCs w:val="21"/>
              </w:rPr>
            </w:pPr>
            <w:r w:rsidRPr="004D6BD5">
              <w:rPr>
                <w:szCs w:val="21"/>
              </w:rPr>
              <w:t>GM6SPro_V0.0.84</w:t>
            </w:r>
          </w:p>
        </w:tc>
        <w:tc>
          <w:tcPr>
            <w:tcW w:w="6969" w:type="dxa"/>
          </w:tcPr>
          <w:p w14:paraId="4E7C3856" w14:textId="7276850B" w:rsidR="000A1EA3" w:rsidRPr="00686483" w:rsidRDefault="004D6BD5" w:rsidP="0015126C">
            <w:pPr>
              <w:jc w:val="left"/>
              <w:rPr>
                <w:rFonts w:ascii="Calibri" w:eastAsia="宋体" w:hAnsi="Calibri" w:cs="Times New Roman" w:hint="eastAsia"/>
                <w:color w:val="FF0000"/>
                <w:szCs w:val="21"/>
              </w:rPr>
            </w:pPr>
            <w:r w:rsidRPr="004D6BD5">
              <w:rPr>
                <w:rFonts w:ascii="Calibri" w:eastAsia="宋体" w:hAnsi="Calibri" w:cs="Times New Roman" w:hint="eastAsia"/>
                <w:szCs w:val="21"/>
              </w:rPr>
              <w:t>1.</w:t>
            </w:r>
            <w:r w:rsidRPr="004D6BD5">
              <w:rPr>
                <w:rFonts w:ascii="Calibri" w:eastAsia="宋体" w:hAnsi="Calibri" w:cs="Times New Roman" w:hint="eastAsia"/>
                <w:szCs w:val="21"/>
              </w:rPr>
              <w:t>优化上</w:t>
            </w:r>
            <w:r>
              <w:rPr>
                <w:rFonts w:ascii="Calibri" w:eastAsia="宋体" w:hAnsi="Calibri" w:cs="Times New Roman" w:hint="eastAsia"/>
                <w:szCs w:val="21"/>
                <w:lang w:val="en-GB"/>
              </w:rPr>
              <w:t>一版</w:t>
            </w:r>
            <w:r w:rsidR="00513647">
              <w:rPr>
                <w:rFonts w:ascii="Calibri" w:eastAsia="宋体" w:hAnsi="Calibri" w:cs="Times New Roman" w:hint="eastAsia"/>
                <w:szCs w:val="21"/>
              </w:rPr>
              <w:t>的</w:t>
            </w:r>
            <w:r w:rsidRPr="004D6BD5">
              <w:rPr>
                <w:rFonts w:ascii="Calibri" w:eastAsia="宋体" w:hAnsi="Calibri" w:cs="Times New Roman" w:hint="eastAsia"/>
                <w:szCs w:val="21"/>
              </w:rPr>
              <w:t>功能组合</w:t>
            </w:r>
            <w:r w:rsidR="00513647">
              <w:rPr>
                <w:rFonts w:ascii="Calibri" w:eastAsia="宋体" w:hAnsi="Calibri" w:cs="Times New Roman" w:hint="eastAsia"/>
                <w:szCs w:val="21"/>
              </w:rPr>
              <w:t>体验</w:t>
            </w:r>
            <w:r w:rsidR="00513647">
              <w:rPr>
                <w:rFonts w:ascii="Calibri" w:eastAsia="宋体" w:hAnsi="Calibri" w:cs="Times New Roman"/>
                <w:szCs w:val="21"/>
              </w:rPr>
              <w:br/>
            </w:r>
            <w:r w:rsidR="00513647" w:rsidRPr="00513647">
              <w:rPr>
                <w:rFonts w:ascii="Calibri" w:eastAsia="宋体" w:hAnsi="Calibri" w:cs="Times New Roman"/>
                <w:color w:val="FF0000"/>
                <w:szCs w:val="21"/>
              </w:rPr>
              <w:t>1.</w:t>
            </w:r>
            <w:r w:rsidR="00513647" w:rsidRPr="00513647">
              <w:rPr>
                <w:rFonts w:ascii="Calibri" w:eastAsia="宋体" w:hAnsi="Calibri" w:cs="Times New Roman"/>
                <w:color w:val="FF0000"/>
                <w:szCs w:val="21"/>
              </w:rPr>
              <w:t xml:space="preserve"> Improve the feature combination experience from the previous version</w:t>
            </w:r>
          </w:p>
        </w:tc>
        <w:tc>
          <w:tcPr>
            <w:tcW w:w="1912" w:type="dxa"/>
          </w:tcPr>
          <w:p w14:paraId="0E8A2ABD" w14:textId="3F786308" w:rsidR="000A1EA3" w:rsidRPr="00EC608B" w:rsidRDefault="00513647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color w:val="000000" w:themeColor="text1"/>
                <w:szCs w:val="21"/>
              </w:rPr>
              <w:t>0260730</w:t>
            </w:r>
          </w:p>
        </w:tc>
      </w:tr>
      <w:tr w:rsidR="000A1EA3" w14:paraId="74D82A47" w14:textId="77777777" w:rsidTr="00AA0197">
        <w:trPr>
          <w:trHeight w:val="1008"/>
        </w:trPr>
        <w:tc>
          <w:tcPr>
            <w:tcW w:w="1853" w:type="dxa"/>
          </w:tcPr>
          <w:p w14:paraId="52F825C3" w14:textId="2995BCAF" w:rsidR="000A1EA3" w:rsidRPr="004E157C" w:rsidRDefault="000A1EA3">
            <w:pPr>
              <w:rPr>
                <w:color w:val="FF0000"/>
                <w:szCs w:val="21"/>
              </w:rPr>
            </w:pPr>
          </w:p>
        </w:tc>
        <w:tc>
          <w:tcPr>
            <w:tcW w:w="6969" w:type="dxa"/>
          </w:tcPr>
          <w:p w14:paraId="6AC613EF" w14:textId="5A593EE3" w:rsidR="000A1EA3" w:rsidRPr="004E157C" w:rsidRDefault="000A1EA3" w:rsidP="004E157C">
            <w:pPr>
              <w:rPr>
                <w:rFonts w:ascii="Calibri" w:eastAsia="宋体" w:hAnsi="Calibri" w:cs="Times New Roman"/>
                <w:color w:val="FF0000"/>
                <w:szCs w:val="21"/>
              </w:rPr>
            </w:pPr>
          </w:p>
        </w:tc>
        <w:tc>
          <w:tcPr>
            <w:tcW w:w="1912" w:type="dxa"/>
          </w:tcPr>
          <w:p w14:paraId="4BF799E8" w14:textId="62365B4B" w:rsidR="000A1EA3" w:rsidRDefault="000A1EA3">
            <w:pPr>
              <w:rPr>
                <w:szCs w:val="21"/>
              </w:rPr>
            </w:pPr>
          </w:p>
        </w:tc>
      </w:tr>
      <w:tr w:rsidR="000A1EA3" w14:paraId="0DFD35BF" w14:textId="77777777" w:rsidTr="00AA0197">
        <w:trPr>
          <w:trHeight w:val="1008"/>
        </w:trPr>
        <w:tc>
          <w:tcPr>
            <w:tcW w:w="1853" w:type="dxa"/>
          </w:tcPr>
          <w:p w14:paraId="23DACD32" w14:textId="0F08E18F" w:rsidR="000A1EA3" w:rsidRDefault="000A1EA3">
            <w:pPr>
              <w:rPr>
                <w:szCs w:val="21"/>
              </w:rPr>
            </w:pPr>
          </w:p>
        </w:tc>
        <w:tc>
          <w:tcPr>
            <w:tcW w:w="6969" w:type="dxa"/>
          </w:tcPr>
          <w:p w14:paraId="17B67B48" w14:textId="04669BF6" w:rsidR="000A1EA3" w:rsidRDefault="000A1EA3">
            <w:pPr>
              <w:pStyle w:val="ab"/>
              <w:ind w:firstLineChars="0" w:firstLine="0"/>
              <w:rPr>
                <w:szCs w:val="21"/>
              </w:rPr>
            </w:pPr>
          </w:p>
        </w:tc>
        <w:tc>
          <w:tcPr>
            <w:tcW w:w="1912" w:type="dxa"/>
          </w:tcPr>
          <w:p w14:paraId="4EA43E77" w14:textId="2CCE60DC" w:rsidR="000A1EA3" w:rsidRDefault="000A1EA3">
            <w:pPr>
              <w:rPr>
                <w:szCs w:val="21"/>
              </w:rPr>
            </w:pPr>
          </w:p>
        </w:tc>
      </w:tr>
      <w:tr w:rsidR="000A1EA3" w14:paraId="7393A8D3" w14:textId="77777777" w:rsidTr="00AA0197">
        <w:trPr>
          <w:trHeight w:val="1008"/>
        </w:trPr>
        <w:tc>
          <w:tcPr>
            <w:tcW w:w="1853" w:type="dxa"/>
          </w:tcPr>
          <w:p w14:paraId="4603A40C" w14:textId="3D9E7973" w:rsidR="000A1EA3" w:rsidRDefault="000A1EA3">
            <w:pPr>
              <w:rPr>
                <w:color w:val="000000" w:themeColor="text1"/>
                <w:szCs w:val="21"/>
              </w:rPr>
            </w:pPr>
          </w:p>
        </w:tc>
        <w:tc>
          <w:tcPr>
            <w:tcW w:w="6969" w:type="dxa"/>
          </w:tcPr>
          <w:p w14:paraId="211A26C7" w14:textId="772E1311" w:rsidR="000A1EA3" w:rsidRDefault="000A1EA3">
            <w:pPr>
              <w:pStyle w:val="ab"/>
              <w:ind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1912" w:type="dxa"/>
          </w:tcPr>
          <w:p w14:paraId="034E72B8" w14:textId="612F85D4" w:rsidR="000A1EA3" w:rsidRDefault="000A1EA3">
            <w:pPr>
              <w:rPr>
                <w:color w:val="000000" w:themeColor="text1"/>
                <w:szCs w:val="21"/>
              </w:rPr>
            </w:pPr>
          </w:p>
        </w:tc>
      </w:tr>
    </w:tbl>
    <w:p w14:paraId="02C09866" w14:textId="77777777" w:rsidR="000A1EA3" w:rsidRDefault="00714EC3">
      <w:pPr>
        <w:rPr>
          <w:b/>
          <w:szCs w:val="21"/>
        </w:rPr>
      </w:pPr>
      <w:r>
        <w:rPr>
          <w:rFonts w:hint="eastAsia"/>
          <w:b/>
          <w:szCs w:val="21"/>
        </w:rPr>
        <w:t>注：详细规格请在官网（</w:t>
      </w:r>
      <w:r>
        <w:rPr>
          <w:rFonts w:hint="eastAsia"/>
          <w:b/>
          <w:szCs w:val="21"/>
        </w:rPr>
        <w:t>www.godox.com</w:t>
      </w:r>
      <w:r>
        <w:rPr>
          <w:rFonts w:hint="eastAsia"/>
          <w:b/>
          <w:szCs w:val="21"/>
        </w:rPr>
        <w:t>）下载最新说明书。</w:t>
      </w:r>
    </w:p>
    <w:p w14:paraId="31A34145" w14:textId="77777777" w:rsidR="000A1EA3" w:rsidRDefault="00714EC3">
      <w:pPr>
        <w:rPr>
          <w:b/>
          <w:szCs w:val="21"/>
        </w:rPr>
      </w:pPr>
      <w:r>
        <w:rPr>
          <w:rFonts w:hint="eastAsia"/>
          <w:b/>
          <w:szCs w:val="21"/>
        </w:rPr>
        <w:t>Note: For more details, please download the latest user manual from the official website (www.godox.com).</w:t>
      </w:r>
    </w:p>
    <w:p w14:paraId="5F0BC118" w14:textId="77777777" w:rsidR="000A1EA3" w:rsidRDefault="000A1EA3">
      <w:pPr>
        <w:rPr>
          <w:szCs w:val="21"/>
        </w:rPr>
      </w:pPr>
    </w:p>
    <w:sectPr w:rsidR="000A1EA3" w:rsidSect="007B5335">
      <w:headerReference w:type="default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AA064" w14:textId="77777777" w:rsidR="0008229B" w:rsidRDefault="0008229B">
      <w:r>
        <w:separator/>
      </w:r>
    </w:p>
  </w:endnote>
  <w:endnote w:type="continuationSeparator" w:id="0">
    <w:p w14:paraId="5B9907E3" w14:textId="77777777" w:rsidR="0008229B" w:rsidRDefault="0008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58220" w14:textId="77777777" w:rsidR="0008229B" w:rsidRDefault="0008229B">
      <w:r>
        <w:separator/>
      </w:r>
    </w:p>
  </w:footnote>
  <w:footnote w:type="continuationSeparator" w:id="0">
    <w:p w14:paraId="2726616D" w14:textId="77777777" w:rsidR="0008229B" w:rsidRDefault="00082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B35B" w14:textId="77777777" w:rsidR="000A1EA3" w:rsidRDefault="00714EC3">
    <w:pPr>
      <w:pStyle w:val="a7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 xml:space="preserve">odox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E18A9"/>
    <w:multiLevelType w:val="hybridMultilevel"/>
    <w:tmpl w:val="709A57CE"/>
    <w:lvl w:ilvl="0" w:tplc="46802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006554"/>
    <w:multiLevelType w:val="hybridMultilevel"/>
    <w:tmpl w:val="4FDAD784"/>
    <w:lvl w:ilvl="0" w:tplc="7CDECB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E10D54"/>
    <w:multiLevelType w:val="multilevel"/>
    <w:tmpl w:val="19E10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39221D"/>
    <w:multiLevelType w:val="hybridMultilevel"/>
    <w:tmpl w:val="44B06240"/>
    <w:lvl w:ilvl="0" w:tplc="79287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284C24"/>
    <w:multiLevelType w:val="multilevel"/>
    <w:tmpl w:val="5B284C24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6C848D9"/>
    <w:multiLevelType w:val="multilevel"/>
    <w:tmpl w:val="66C848D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D46912"/>
    <w:multiLevelType w:val="hybridMultilevel"/>
    <w:tmpl w:val="6EA2D740"/>
    <w:lvl w:ilvl="0" w:tplc="2668D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B59"/>
    <w:rsid w:val="0000689C"/>
    <w:rsid w:val="00021B7F"/>
    <w:rsid w:val="00033EEB"/>
    <w:rsid w:val="00040DB2"/>
    <w:rsid w:val="00042D6B"/>
    <w:rsid w:val="000465C7"/>
    <w:rsid w:val="00070F74"/>
    <w:rsid w:val="00077D33"/>
    <w:rsid w:val="0008229B"/>
    <w:rsid w:val="0008359B"/>
    <w:rsid w:val="000A1EA3"/>
    <w:rsid w:val="000A4D2D"/>
    <w:rsid w:val="000B3A15"/>
    <w:rsid w:val="000E6AEA"/>
    <w:rsid w:val="000E7536"/>
    <w:rsid w:val="000F4B59"/>
    <w:rsid w:val="00113656"/>
    <w:rsid w:val="00147B23"/>
    <w:rsid w:val="0015126C"/>
    <w:rsid w:val="00151401"/>
    <w:rsid w:val="00157683"/>
    <w:rsid w:val="00160433"/>
    <w:rsid w:val="0017180A"/>
    <w:rsid w:val="00172CDD"/>
    <w:rsid w:val="001869D5"/>
    <w:rsid w:val="001912DD"/>
    <w:rsid w:val="001914C0"/>
    <w:rsid w:val="00191545"/>
    <w:rsid w:val="00191C59"/>
    <w:rsid w:val="00192B20"/>
    <w:rsid w:val="00194F74"/>
    <w:rsid w:val="001A3C3C"/>
    <w:rsid w:val="001A7172"/>
    <w:rsid w:val="001C4530"/>
    <w:rsid w:val="001D1E11"/>
    <w:rsid w:val="001D353B"/>
    <w:rsid w:val="001D4E22"/>
    <w:rsid w:val="001F081D"/>
    <w:rsid w:val="00226BAD"/>
    <w:rsid w:val="002514FF"/>
    <w:rsid w:val="0025543B"/>
    <w:rsid w:val="002A18D0"/>
    <w:rsid w:val="002B4D77"/>
    <w:rsid w:val="002B5EDE"/>
    <w:rsid w:val="002C04D9"/>
    <w:rsid w:val="002C1FFF"/>
    <w:rsid w:val="002D0CF3"/>
    <w:rsid w:val="002D3169"/>
    <w:rsid w:val="002D566F"/>
    <w:rsid w:val="002E0991"/>
    <w:rsid w:val="002E726D"/>
    <w:rsid w:val="002E7DF8"/>
    <w:rsid w:val="003110BF"/>
    <w:rsid w:val="003212AC"/>
    <w:rsid w:val="003320D9"/>
    <w:rsid w:val="00341900"/>
    <w:rsid w:val="003426FE"/>
    <w:rsid w:val="00346901"/>
    <w:rsid w:val="00375FCC"/>
    <w:rsid w:val="00384229"/>
    <w:rsid w:val="003A4FCE"/>
    <w:rsid w:val="003D268D"/>
    <w:rsid w:val="003D464B"/>
    <w:rsid w:val="003E1642"/>
    <w:rsid w:val="003E513D"/>
    <w:rsid w:val="003E6AAE"/>
    <w:rsid w:val="004022B8"/>
    <w:rsid w:val="004062CB"/>
    <w:rsid w:val="0042260D"/>
    <w:rsid w:val="00423963"/>
    <w:rsid w:val="0042570B"/>
    <w:rsid w:val="004323D2"/>
    <w:rsid w:val="00450A92"/>
    <w:rsid w:val="00455029"/>
    <w:rsid w:val="00455CDB"/>
    <w:rsid w:val="0048397D"/>
    <w:rsid w:val="00484971"/>
    <w:rsid w:val="00487079"/>
    <w:rsid w:val="0049251F"/>
    <w:rsid w:val="004A234E"/>
    <w:rsid w:val="004A551C"/>
    <w:rsid w:val="004B3696"/>
    <w:rsid w:val="004C0A2F"/>
    <w:rsid w:val="004C5DF1"/>
    <w:rsid w:val="004D6BD5"/>
    <w:rsid w:val="004E157C"/>
    <w:rsid w:val="004F004C"/>
    <w:rsid w:val="00513647"/>
    <w:rsid w:val="00513B73"/>
    <w:rsid w:val="0052059B"/>
    <w:rsid w:val="0053023A"/>
    <w:rsid w:val="00540A55"/>
    <w:rsid w:val="005618C0"/>
    <w:rsid w:val="00562138"/>
    <w:rsid w:val="005670EB"/>
    <w:rsid w:val="00571F1C"/>
    <w:rsid w:val="0057356E"/>
    <w:rsid w:val="00577281"/>
    <w:rsid w:val="005808D0"/>
    <w:rsid w:val="00591203"/>
    <w:rsid w:val="005A1B19"/>
    <w:rsid w:val="005A722D"/>
    <w:rsid w:val="005B60A7"/>
    <w:rsid w:val="005B629C"/>
    <w:rsid w:val="005C457B"/>
    <w:rsid w:val="005C5664"/>
    <w:rsid w:val="005D6E42"/>
    <w:rsid w:val="005D7160"/>
    <w:rsid w:val="005E0EE9"/>
    <w:rsid w:val="005E4792"/>
    <w:rsid w:val="006160C4"/>
    <w:rsid w:val="00620672"/>
    <w:rsid w:val="006310B0"/>
    <w:rsid w:val="00631F9A"/>
    <w:rsid w:val="00637A95"/>
    <w:rsid w:val="00642947"/>
    <w:rsid w:val="0065433D"/>
    <w:rsid w:val="006608D9"/>
    <w:rsid w:val="00681CF8"/>
    <w:rsid w:val="00685213"/>
    <w:rsid w:val="00686483"/>
    <w:rsid w:val="00696352"/>
    <w:rsid w:val="006A21EE"/>
    <w:rsid w:val="006A2744"/>
    <w:rsid w:val="006B5179"/>
    <w:rsid w:val="006C05E1"/>
    <w:rsid w:val="006D413F"/>
    <w:rsid w:val="006F686A"/>
    <w:rsid w:val="007046A8"/>
    <w:rsid w:val="0071013E"/>
    <w:rsid w:val="0071087D"/>
    <w:rsid w:val="00714EC3"/>
    <w:rsid w:val="00715788"/>
    <w:rsid w:val="00717040"/>
    <w:rsid w:val="00735F79"/>
    <w:rsid w:val="00745DD7"/>
    <w:rsid w:val="00747E44"/>
    <w:rsid w:val="007662D5"/>
    <w:rsid w:val="0077598C"/>
    <w:rsid w:val="00794009"/>
    <w:rsid w:val="007A4255"/>
    <w:rsid w:val="007A46FA"/>
    <w:rsid w:val="007B5335"/>
    <w:rsid w:val="007B7FF6"/>
    <w:rsid w:val="007C2909"/>
    <w:rsid w:val="007D0D85"/>
    <w:rsid w:val="007F5F03"/>
    <w:rsid w:val="008001E9"/>
    <w:rsid w:val="008017DF"/>
    <w:rsid w:val="0080391A"/>
    <w:rsid w:val="00811BBA"/>
    <w:rsid w:val="00837310"/>
    <w:rsid w:val="0084679A"/>
    <w:rsid w:val="008733E8"/>
    <w:rsid w:val="008A05CB"/>
    <w:rsid w:val="008A09AE"/>
    <w:rsid w:val="008A2C1D"/>
    <w:rsid w:val="008A3E5C"/>
    <w:rsid w:val="008B0E59"/>
    <w:rsid w:val="008B45E0"/>
    <w:rsid w:val="008C62BA"/>
    <w:rsid w:val="008D2DC8"/>
    <w:rsid w:val="008E4534"/>
    <w:rsid w:val="008E485F"/>
    <w:rsid w:val="00910F60"/>
    <w:rsid w:val="0092768B"/>
    <w:rsid w:val="00935D19"/>
    <w:rsid w:val="00943D1C"/>
    <w:rsid w:val="00947D0C"/>
    <w:rsid w:val="00955A12"/>
    <w:rsid w:val="00956B41"/>
    <w:rsid w:val="00965544"/>
    <w:rsid w:val="00966076"/>
    <w:rsid w:val="00966FE9"/>
    <w:rsid w:val="00984BD8"/>
    <w:rsid w:val="009A183C"/>
    <w:rsid w:val="009A269E"/>
    <w:rsid w:val="009A3D35"/>
    <w:rsid w:val="009A4D20"/>
    <w:rsid w:val="009B3BB4"/>
    <w:rsid w:val="009B4F1C"/>
    <w:rsid w:val="009C570D"/>
    <w:rsid w:val="009D55AA"/>
    <w:rsid w:val="009D613F"/>
    <w:rsid w:val="009F7781"/>
    <w:rsid w:val="00A12C19"/>
    <w:rsid w:val="00A33DC7"/>
    <w:rsid w:val="00A54FF0"/>
    <w:rsid w:val="00A55743"/>
    <w:rsid w:val="00A55AB2"/>
    <w:rsid w:val="00A6398E"/>
    <w:rsid w:val="00A7152E"/>
    <w:rsid w:val="00A7197C"/>
    <w:rsid w:val="00A8326A"/>
    <w:rsid w:val="00AA0197"/>
    <w:rsid w:val="00AA464D"/>
    <w:rsid w:val="00AB515D"/>
    <w:rsid w:val="00AB6ABA"/>
    <w:rsid w:val="00AD30B3"/>
    <w:rsid w:val="00AD3721"/>
    <w:rsid w:val="00AE26A6"/>
    <w:rsid w:val="00B01438"/>
    <w:rsid w:val="00B17758"/>
    <w:rsid w:val="00B36DC1"/>
    <w:rsid w:val="00B61677"/>
    <w:rsid w:val="00B833A2"/>
    <w:rsid w:val="00B90E11"/>
    <w:rsid w:val="00B929CA"/>
    <w:rsid w:val="00B95EE9"/>
    <w:rsid w:val="00BE0536"/>
    <w:rsid w:val="00C0049E"/>
    <w:rsid w:val="00C13392"/>
    <w:rsid w:val="00C25597"/>
    <w:rsid w:val="00C43A5F"/>
    <w:rsid w:val="00C93685"/>
    <w:rsid w:val="00CA7BD7"/>
    <w:rsid w:val="00CA7E01"/>
    <w:rsid w:val="00CB2D15"/>
    <w:rsid w:val="00CD20B4"/>
    <w:rsid w:val="00CE2D20"/>
    <w:rsid w:val="00CE73A1"/>
    <w:rsid w:val="00D0170F"/>
    <w:rsid w:val="00D24928"/>
    <w:rsid w:val="00D3057F"/>
    <w:rsid w:val="00D30CDF"/>
    <w:rsid w:val="00D336B6"/>
    <w:rsid w:val="00D4270F"/>
    <w:rsid w:val="00D4698B"/>
    <w:rsid w:val="00D51ABA"/>
    <w:rsid w:val="00D679D6"/>
    <w:rsid w:val="00D81711"/>
    <w:rsid w:val="00D85328"/>
    <w:rsid w:val="00D85B3F"/>
    <w:rsid w:val="00D96FE1"/>
    <w:rsid w:val="00D97979"/>
    <w:rsid w:val="00DB416A"/>
    <w:rsid w:val="00DC520B"/>
    <w:rsid w:val="00DC70BE"/>
    <w:rsid w:val="00DD5C63"/>
    <w:rsid w:val="00DD69D1"/>
    <w:rsid w:val="00E204EC"/>
    <w:rsid w:val="00E214A9"/>
    <w:rsid w:val="00E30DAE"/>
    <w:rsid w:val="00E33BD5"/>
    <w:rsid w:val="00E466E8"/>
    <w:rsid w:val="00E51E24"/>
    <w:rsid w:val="00E56204"/>
    <w:rsid w:val="00E564A2"/>
    <w:rsid w:val="00E723B7"/>
    <w:rsid w:val="00E90F84"/>
    <w:rsid w:val="00EA46DF"/>
    <w:rsid w:val="00EA6F0D"/>
    <w:rsid w:val="00EB220B"/>
    <w:rsid w:val="00EC608B"/>
    <w:rsid w:val="00ED3BC2"/>
    <w:rsid w:val="00EF0643"/>
    <w:rsid w:val="00EF2B48"/>
    <w:rsid w:val="00F20121"/>
    <w:rsid w:val="00F257D9"/>
    <w:rsid w:val="00F3591F"/>
    <w:rsid w:val="00F42528"/>
    <w:rsid w:val="00F45BD8"/>
    <w:rsid w:val="00F512D2"/>
    <w:rsid w:val="00F560C3"/>
    <w:rsid w:val="00F57973"/>
    <w:rsid w:val="00F626B4"/>
    <w:rsid w:val="00F67B83"/>
    <w:rsid w:val="00F71795"/>
    <w:rsid w:val="00F7775F"/>
    <w:rsid w:val="00F97E87"/>
    <w:rsid w:val="00FA23BD"/>
    <w:rsid w:val="00FB2775"/>
    <w:rsid w:val="00FB451E"/>
    <w:rsid w:val="00FB4E54"/>
    <w:rsid w:val="00FB609B"/>
    <w:rsid w:val="00FE3A77"/>
    <w:rsid w:val="00FF08C5"/>
    <w:rsid w:val="00FF6DA6"/>
    <w:rsid w:val="24EF6CE5"/>
    <w:rsid w:val="47453FFA"/>
    <w:rsid w:val="4A04418A"/>
    <w:rsid w:val="59813304"/>
    <w:rsid w:val="67940905"/>
    <w:rsid w:val="7FF79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2FBFFB"/>
  <w15:docId w15:val="{B0B7D02D-D726-468E-9E59-4579604F8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2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dox.com,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254</Words>
  <Characters>719</Characters>
  <Application>Microsoft Office Word</Application>
  <DocSecurity>0</DocSecurity>
  <Lines>31</Lines>
  <Paragraphs>24</Paragraphs>
  <ScaleCrop>false</ScaleCrop>
  <Company>godox.com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Windows User</cp:lastModifiedBy>
  <cp:revision>21</cp:revision>
  <cp:lastPrinted>2016-06-27T17:28:00Z</cp:lastPrinted>
  <dcterms:created xsi:type="dcterms:W3CDTF">2021-02-20T14:10:00Z</dcterms:created>
  <dcterms:modified xsi:type="dcterms:W3CDTF">2026-08-06T02:16:00Z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A662A2E4A04541388EED045382C66C1A</vt:lpwstr>
  </property>
</Properties>
</file>